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7B5" w:rsidRDefault="00363661" w:rsidP="00A257B5">
      <w:pPr>
        <w:jc w:val="center"/>
        <w:rPr>
          <w:rFonts w:ascii="Times New Roman" w:hAnsi="Times New Roman" w:cs="Times New Roman" w:hint="eastAsia"/>
          <w:b/>
          <w:sz w:val="32"/>
          <w:szCs w:val="32"/>
        </w:rPr>
      </w:pPr>
      <w:r w:rsidRPr="00D04E05">
        <w:rPr>
          <w:rFonts w:ascii="Times New Roman" w:hAnsi="Times New Roman" w:cs="Times New Roman" w:hint="eastAsia"/>
          <w:b/>
          <w:sz w:val="32"/>
          <w:szCs w:val="32"/>
        </w:rPr>
        <w:t>GDJ</w:t>
      </w:r>
      <w:r w:rsidR="00D04E05">
        <w:rPr>
          <w:rFonts w:ascii="Times New Roman" w:hAnsi="Times New Roman" w:cs="Times New Roman" w:hint="eastAsia"/>
          <w:b/>
          <w:sz w:val="32"/>
          <w:szCs w:val="32"/>
        </w:rPr>
        <w:t>系列光电检测传感器</w:t>
      </w:r>
    </w:p>
    <w:p w:rsidR="00D04E05" w:rsidRPr="00D04E05" w:rsidRDefault="00D04E05" w:rsidP="00D04E05">
      <w:pPr>
        <w:spacing w:line="120" w:lineRule="auto"/>
        <w:jc w:val="center"/>
        <w:rPr>
          <w:rFonts w:ascii="Times New Roman" w:hAnsi="Times New Roman" w:cs="Times New Roman"/>
          <w:b/>
          <w:sz w:val="28"/>
          <w:szCs w:val="28"/>
        </w:rPr>
      </w:pPr>
      <w:r>
        <w:rPr>
          <w:rFonts w:ascii="Times New Roman" w:hAnsi="Times New Roman" w:cs="Times New Roman" w:hint="eastAsia"/>
          <w:b/>
          <w:sz w:val="28"/>
          <w:szCs w:val="28"/>
        </w:rPr>
        <w:t xml:space="preserve">               </w:t>
      </w:r>
      <w:r>
        <w:rPr>
          <w:rFonts w:ascii="Times New Roman" w:hAnsi="Times New Roman" w:cs="Times New Roman" w:hint="eastAsia"/>
          <w:b/>
          <w:sz w:val="28"/>
          <w:szCs w:val="28"/>
        </w:rPr>
        <w:t>（专利产品）</w:t>
      </w:r>
    </w:p>
    <w:p w:rsidR="00410B34" w:rsidRPr="00FB1B0D" w:rsidRDefault="00A257B5" w:rsidP="00A257B5">
      <w:pPr>
        <w:ind w:firstLineChars="100" w:firstLine="180"/>
        <w:rPr>
          <w:b/>
        </w:rPr>
      </w:pPr>
      <w:r w:rsidRPr="00B61F10">
        <w:rPr>
          <w:rFonts w:ascii="微软雅黑 Light" w:eastAsia="微软雅黑 Light" w:hAnsi="微软雅黑 Light"/>
          <w:noProof/>
          <w:sz w:val="18"/>
          <w:szCs w:val="18"/>
        </w:rPr>
        <w:drawing>
          <wp:anchor distT="0" distB="0" distL="114300" distR="114300" simplePos="0" relativeHeight="251658752" behindDoc="0" locked="0" layoutInCell="1" allowOverlap="1">
            <wp:simplePos x="0" y="0"/>
            <wp:positionH relativeFrom="column">
              <wp:posOffset>3412</wp:posOffset>
            </wp:positionH>
            <wp:positionV relativeFrom="page">
              <wp:posOffset>1760561</wp:posOffset>
            </wp:positionV>
            <wp:extent cx="102358" cy="102358"/>
            <wp:effectExtent l="19050" t="0" r="0" b="0"/>
            <wp:wrapNone/>
            <wp:docPr id="1" name="图片 1" descr="菱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菱形"/>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358" cy="102358"/>
                    </a:xfrm>
                    <a:prstGeom prst="rect">
                      <a:avLst/>
                    </a:prstGeom>
                    <a:noFill/>
                    <a:ln>
                      <a:noFill/>
                    </a:ln>
                  </pic:spPr>
                </pic:pic>
              </a:graphicData>
            </a:graphic>
          </wp:anchor>
        </w:drawing>
      </w:r>
      <w:r w:rsidR="00410B34" w:rsidRPr="00FB1B0D">
        <w:rPr>
          <w:rFonts w:hint="eastAsia"/>
          <w:b/>
        </w:rPr>
        <w:t>概述</w:t>
      </w:r>
    </w:p>
    <w:p w:rsidR="00A257B5" w:rsidRDefault="00363661" w:rsidP="006B39D8">
      <w:pPr>
        <w:ind w:firstLineChars="200" w:firstLine="420"/>
        <w:jc w:val="left"/>
        <w:rPr>
          <w:szCs w:val="21"/>
        </w:rPr>
      </w:pPr>
      <w:r>
        <w:rPr>
          <w:rFonts w:hint="eastAsia"/>
          <w:szCs w:val="21"/>
        </w:rPr>
        <w:t>GDJ</w:t>
      </w:r>
      <w:r>
        <w:rPr>
          <w:rFonts w:hint="eastAsia"/>
          <w:szCs w:val="21"/>
        </w:rPr>
        <w:t>系列光电检测传感器（俗称光电头，光电眼）采用光发射接收原理，发出调制光，接收被测物体的反射光，并根据接收信号的强弱来区分不同的颜色，或判别物体的存在与否。在软包装机械、印刷机械、食品机械、纺织及造纸机械的自控系统中作为传感器与其它电路或装置配套使用、对印刷在某种颜色背景上的色标，或其它可作为标记的图案色块、线条，或物体的有无进行检测，可实现自动定位、定长、辨色、纠偏、对版、计数等功能。</w:t>
      </w:r>
    </w:p>
    <w:p w:rsidR="00363661" w:rsidRDefault="00363661" w:rsidP="006B39D8">
      <w:pPr>
        <w:ind w:firstLineChars="200" w:firstLine="420"/>
        <w:jc w:val="left"/>
        <w:rPr>
          <w:szCs w:val="21"/>
        </w:rPr>
      </w:pPr>
      <w:r>
        <w:rPr>
          <w:rFonts w:hint="eastAsia"/>
          <w:szCs w:val="21"/>
        </w:rPr>
        <w:t>本系统传感器综合光学技术、半导体光电子技术、调制解调技术，采用先进的</w:t>
      </w:r>
      <w:r>
        <w:rPr>
          <w:rFonts w:hint="eastAsia"/>
          <w:szCs w:val="21"/>
        </w:rPr>
        <w:t>SMT</w:t>
      </w:r>
      <w:r>
        <w:rPr>
          <w:rFonts w:hint="eastAsia"/>
          <w:szCs w:val="21"/>
        </w:rPr>
        <w:t>表面贴装工艺，具有灵敏度高，响应速度快，</w:t>
      </w:r>
      <w:proofErr w:type="gramStart"/>
      <w:r>
        <w:rPr>
          <w:rFonts w:hint="eastAsia"/>
          <w:szCs w:val="21"/>
        </w:rPr>
        <w:t>抗背景</w:t>
      </w:r>
      <w:proofErr w:type="gramEnd"/>
      <w:r>
        <w:rPr>
          <w:rFonts w:hint="eastAsia"/>
          <w:szCs w:val="21"/>
        </w:rPr>
        <w:t>光干扰能力强，结构紧凑，使用方便等优点</w:t>
      </w:r>
      <w:r w:rsidR="006B39D8">
        <w:rPr>
          <w:rFonts w:hint="eastAsia"/>
          <w:szCs w:val="21"/>
        </w:rPr>
        <w:t>。</w:t>
      </w:r>
    </w:p>
    <w:p w:rsidR="00363661" w:rsidRPr="00363661" w:rsidRDefault="00363661" w:rsidP="006B39D8">
      <w:pPr>
        <w:ind w:firstLineChars="200" w:firstLine="420"/>
        <w:jc w:val="left"/>
        <w:rPr>
          <w:szCs w:val="21"/>
        </w:rPr>
      </w:pPr>
      <w:r>
        <w:rPr>
          <w:rFonts w:hint="eastAsia"/>
          <w:szCs w:val="21"/>
        </w:rPr>
        <w:t>GDJ-411</w:t>
      </w:r>
      <w:r>
        <w:rPr>
          <w:rFonts w:hint="eastAsia"/>
          <w:szCs w:val="21"/>
        </w:rPr>
        <w:t>型是本公司根据用户要求开发的新品种，它特别适合于需要小型光电传感器的颗粒、液体、粉状、膏状物立式包装机及部分枕式包装机、制袋机。</w:t>
      </w:r>
    </w:p>
    <w:p w:rsidR="00D26553" w:rsidRPr="00363661" w:rsidRDefault="00D26553" w:rsidP="00A257B5">
      <w:pPr>
        <w:jc w:val="left"/>
        <w:rPr>
          <w:szCs w:val="21"/>
        </w:rPr>
      </w:pPr>
    </w:p>
    <w:p w:rsidR="00410B34" w:rsidRPr="00FB1B0D" w:rsidRDefault="00D26553" w:rsidP="00D26553">
      <w:pPr>
        <w:ind w:firstLineChars="100" w:firstLine="180"/>
        <w:rPr>
          <w:b/>
        </w:rPr>
      </w:pPr>
      <w:r w:rsidRPr="00B61F10">
        <w:rPr>
          <w:rFonts w:ascii="微软雅黑 Light" w:eastAsia="微软雅黑 Light" w:hAnsi="微软雅黑 Light"/>
          <w:noProof/>
          <w:sz w:val="18"/>
          <w:szCs w:val="18"/>
        </w:rPr>
        <w:drawing>
          <wp:anchor distT="0" distB="0" distL="114300" distR="114300" simplePos="0" relativeHeight="251639808" behindDoc="0" locked="0" layoutInCell="1" allowOverlap="1">
            <wp:simplePos x="0" y="0"/>
            <wp:positionH relativeFrom="column">
              <wp:posOffset>1990</wp:posOffset>
            </wp:positionH>
            <wp:positionV relativeFrom="page">
              <wp:posOffset>4155744</wp:posOffset>
            </wp:positionV>
            <wp:extent cx="103780" cy="102358"/>
            <wp:effectExtent l="19050" t="0" r="0" b="0"/>
            <wp:wrapNone/>
            <wp:docPr id="5" name="图片 5" descr="菱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菱形"/>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3780" cy="102358"/>
                    </a:xfrm>
                    <a:prstGeom prst="rect">
                      <a:avLst/>
                    </a:prstGeom>
                    <a:noFill/>
                    <a:ln>
                      <a:noFill/>
                    </a:ln>
                  </pic:spPr>
                </pic:pic>
              </a:graphicData>
            </a:graphic>
          </wp:anchor>
        </w:drawing>
      </w:r>
      <w:r w:rsidR="00410B34" w:rsidRPr="00FB1B0D">
        <w:rPr>
          <w:rFonts w:hint="eastAsia"/>
          <w:b/>
        </w:rPr>
        <w:t>特点</w:t>
      </w:r>
    </w:p>
    <w:p w:rsidR="00F45068" w:rsidRDefault="006B39D8" w:rsidP="00D26553">
      <w:pPr>
        <w:pStyle w:val="a6"/>
        <w:numPr>
          <w:ilvl w:val="0"/>
          <w:numId w:val="1"/>
        </w:numPr>
        <w:ind w:left="284" w:firstLineChars="0" w:hanging="284"/>
      </w:pPr>
      <w:r>
        <w:rPr>
          <w:rFonts w:hint="eastAsia"/>
        </w:rPr>
        <w:t>有很强的抗外界光学干扰和电磁干扰的性能</w:t>
      </w:r>
      <w:r w:rsidR="00D26553">
        <w:rPr>
          <w:rFonts w:hint="eastAsia"/>
        </w:rPr>
        <w:t>。</w:t>
      </w:r>
    </w:p>
    <w:p w:rsidR="00D26553" w:rsidRDefault="006B39D8" w:rsidP="00D26553">
      <w:pPr>
        <w:pStyle w:val="a6"/>
        <w:numPr>
          <w:ilvl w:val="0"/>
          <w:numId w:val="1"/>
        </w:numPr>
        <w:ind w:left="284" w:firstLineChars="0" w:hanging="284"/>
      </w:pPr>
      <w:r>
        <w:rPr>
          <w:rFonts w:hint="eastAsia"/>
        </w:rPr>
        <w:t>金属精密压铸外壳（</w:t>
      </w:r>
      <w:r>
        <w:rPr>
          <w:rFonts w:hint="eastAsia"/>
        </w:rPr>
        <w:t>150</w:t>
      </w:r>
      <w:r>
        <w:rPr>
          <w:rFonts w:hint="eastAsia"/>
        </w:rPr>
        <w:t>吨铸机），有良好的散热、电磁屏蔽和密封性</w:t>
      </w:r>
      <w:r w:rsidR="00D26553">
        <w:rPr>
          <w:rFonts w:hint="eastAsia"/>
        </w:rPr>
        <w:t>。</w:t>
      </w:r>
    </w:p>
    <w:p w:rsidR="00BA141F" w:rsidRDefault="006B39D8" w:rsidP="00D26553">
      <w:pPr>
        <w:pStyle w:val="a6"/>
        <w:numPr>
          <w:ilvl w:val="0"/>
          <w:numId w:val="1"/>
        </w:numPr>
        <w:ind w:left="284" w:firstLineChars="0" w:hanging="284"/>
      </w:pPr>
      <w:r>
        <w:rPr>
          <w:rFonts w:hint="eastAsia"/>
        </w:rPr>
        <w:t>敏感度（灵敏度）调整有多圈、单圈电位器两种规格，可</w:t>
      </w:r>
      <w:proofErr w:type="gramStart"/>
      <w:r>
        <w:rPr>
          <w:rFonts w:hint="eastAsia"/>
        </w:rPr>
        <w:t>任用户</w:t>
      </w:r>
      <w:proofErr w:type="gramEnd"/>
      <w:r>
        <w:rPr>
          <w:rFonts w:hint="eastAsia"/>
        </w:rPr>
        <w:t>选用。</w:t>
      </w:r>
    </w:p>
    <w:p w:rsidR="00410B34" w:rsidRDefault="006B39D8" w:rsidP="00D26553">
      <w:pPr>
        <w:pStyle w:val="a6"/>
        <w:numPr>
          <w:ilvl w:val="0"/>
          <w:numId w:val="1"/>
        </w:numPr>
        <w:ind w:left="284" w:firstLineChars="0" w:hanging="284"/>
      </w:pPr>
      <w:r>
        <w:rPr>
          <w:rFonts w:hint="eastAsia"/>
        </w:rPr>
        <w:t>采用先进的光学</w:t>
      </w:r>
      <w:proofErr w:type="gramStart"/>
      <w:r>
        <w:rPr>
          <w:rFonts w:hint="eastAsia"/>
        </w:rPr>
        <w:t>镀</w:t>
      </w:r>
      <w:proofErr w:type="gramEnd"/>
      <w:r>
        <w:rPr>
          <w:rFonts w:hint="eastAsia"/>
        </w:rPr>
        <w:t>膜技术，辨色能力强。并能很好的用于金箔、铝箔和透明薄膜的检测</w:t>
      </w:r>
      <w:r w:rsidR="00D26553">
        <w:rPr>
          <w:rFonts w:hint="eastAsia"/>
        </w:rPr>
        <w:t>。</w:t>
      </w:r>
    </w:p>
    <w:p w:rsidR="006B39D8" w:rsidRDefault="006B39D8" w:rsidP="00D26553">
      <w:pPr>
        <w:pStyle w:val="a6"/>
        <w:numPr>
          <w:ilvl w:val="0"/>
          <w:numId w:val="1"/>
        </w:numPr>
        <w:ind w:left="284" w:firstLineChars="0" w:hanging="284"/>
      </w:pPr>
      <w:r>
        <w:rPr>
          <w:rFonts w:hint="eastAsia"/>
        </w:rPr>
        <w:t>有电极性接反保护和输出短路保护。</w:t>
      </w:r>
    </w:p>
    <w:p w:rsidR="006B39D8" w:rsidRDefault="006B39D8" w:rsidP="00D26553">
      <w:pPr>
        <w:pStyle w:val="a6"/>
        <w:numPr>
          <w:ilvl w:val="0"/>
          <w:numId w:val="1"/>
        </w:numPr>
        <w:ind w:left="284" w:firstLineChars="0" w:hanging="284"/>
      </w:pPr>
      <w:r>
        <w:rPr>
          <w:rFonts w:hint="eastAsia"/>
        </w:rPr>
        <w:t>采用先进的</w:t>
      </w:r>
      <w:r>
        <w:rPr>
          <w:rFonts w:hint="eastAsia"/>
        </w:rPr>
        <w:t>SMT</w:t>
      </w:r>
      <w:r>
        <w:rPr>
          <w:rFonts w:hint="eastAsia"/>
        </w:rPr>
        <w:t>工艺。</w:t>
      </w:r>
    </w:p>
    <w:p w:rsidR="00D26553" w:rsidRDefault="00D26553"/>
    <w:p w:rsidR="00F45068" w:rsidRPr="00FB1B0D" w:rsidRDefault="006B39D8" w:rsidP="006B39D8">
      <w:pPr>
        <w:ind w:firstLineChars="100" w:firstLine="211"/>
        <w:rPr>
          <w:b/>
        </w:rPr>
      </w:pPr>
      <w:r>
        <w:rPr>
          <w:b/>
          <w:noProof/>
        </w:rPr>
        <w:drawing>
          <wp:anchor distT="0" distB="0" distL="114300" distR="114300" simplePos="0" relativeHeight="251651072" behindDoc="0" locked="0" layoutInCell="1" allowOverlap="1">
            <wp:simplePos x="0" y="0"/>
            <wp:positionH relativeFrom="column">
              <wp:posOffset>1990</wp:posOffset>
            </wp:positionH>
            <wp:positionV relativeFrom="page">
              <wp:posOffset>5732060</wp:posOffset>
            </wp:positionV>
            <wp:extent cx="103780" cy="102358"/>
            <wp:effectExtent l="19050" t="0" r="0" b="0"/>
            <wp:wrapNone/>
            <wp:docPr id="7" name="图片 7" descr="菱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菱形"/>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3780" cy="102358"/>
                    </a:xfrm>
                    <a:prstGeom prst="rect">
                      <a:avLst/>
                    </a:prstGeom>
                    <a:noFill/>
                    <a:ln>
                      <a:noFill/>
                    </a:ln>
                  </pic:spPr>
                </pic:pic>
              </a:graphicData>
            </a:graphic>
          </wp:anchor>
        </w:drawing>
      </w:r>
      <w:r w:rsidR="00F45068" w:rsidRPr="00FB1B0D">
        <w:rPr>
          <w:b/>
        </w:rPr>
        <w:t>适用范围信息</w:t>
      </w:r>
    </w:p>
    <w:p w:rsidR="006B39D8" w:rsidRDefault="006B39D8" w:rsidP="006B39D8">
      <w:pPr>
        <w:ind w:firstLineChars="200" w:firstLine="420"/>
        <w:jc w:val="left"/>
        <w:rPr>
          <w:szCs w:val="21"/>
        </w:rPr>
      </w:pPr>
      <w:r>
        <w:rPr>
          <w:rFonts w:hint="eastAsia"/>
          <w:szCs w:val="21"/>
        </w:rPr>
        <w:t>在软包装机械、印刷机械、食品机械、纺织及造纸机械的自控系统中作为传感器与其它电路或装置配套使用、对印刷在某种颜色背景上的色标，或其它可作为标记的图案色块、线条，或物体的有无进行检测，可实现自动定位、定长、辨色、纠偏、对版、计数等功能。</w:t>
      </w:r>
    </w:p>
    <w:p w:rsidR="006B39D8" w:rsidRPr="00363661" w:rsidRDefault="006B39D8" w:rsidP="006B39D8">
      <w:pPr>
        <w:ind w:firstLineChars="200" w:firstLine="420"/>
        <w:jc w:val="left"/>
        <w:rPr>
          <w:szCs w:val="21"/>
        </w:rPr>
      </w:pPr>
      <w:r>
        <w:rPr>
          <w:rFonts w:hint="eastAsia"/>
          <w:szCs w:val="21"/>
        </w:rPr>
        <w:t>适合于需要小型光电传感器的颗粒、液体、粉状、膏状物立式包装机及部分枕式包装机、制袋机。</w:t>
      </w:r>
    </w:p>
    <w:p w:rsidR="006B39D8" w:rsidRPr="006B39D8" w:rsidRDefault="006B39D8" w:rsidP="006B39D8">
      <w:pPr>
        <w:ind w:firstLineChars="200" w:firstLine="420"/>
        <w:jc w:val="left"/>
        <w:rPr>
          <w:szCs w:val="21"/>
        </w:rPr>
      </w:pPr>
    </w:p>
    <w:p w:rsidR="00410B34" w:rsidRPr="006B39D8" w:rsidRDefault="00410B34"/>
    <w:p w:rsidR="0090482D" w:rsidRPr="0090482D" w:rsidRDefault="0090482D" w:rsidP="0090482D">
      <w:pPr>
        <w:ind w:firstLineChars="100" w:firstLine="211"/>
        <w:rPr>
          <w:b/>
        </w:rPr>
      </w:pPr>
      <w:r>
        <w:rPr>
          <w:rFonts w:hint="eastAsia"/>
          <w:b/>
          <w:noProof/>
        </w:rPr>
        <w:drawing>
          <wp:anchor distT="0" distB="0" distL="114300" distR="114300" simplePos="0" relativeHeight="251645952" behindDoc="0" locked="0" layoutInCell="1" allowOverlap="1">
            <wp:simplePos x="0" y="0"/>
            <wp:positionH relativeFrom="column">
              <wp:posOffset>1990</wp:posOffset>
            </wp:positionH>
            <wp:positionV relativeFrom="page">
              <wp:posOffset>7308376</wp:posOffset>
            </wp:positionV>
            <wp:extent cx="103780" cy="102358"/>
            <wp:effectExtent l="19050" t="0" r="0" b="0"/>
            <wp:wrapNone/>
            <wp:docPr id="6" name="图片 6" descr="菱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菱形"/>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3780" cy="102358"/>
                    </a:xfrm>
                    <a:prstGeom prst="rect">
                      <a:avLst/>
                    </a:prstGeom>
                    <a:noFill/>
                    <a:ln>
                      <a:noFill/>
                    </a:ln>
                  </pic:spPr>
                </pic:pic>
              </a:graphicData>
            </a:graphic>
          </wp:anchor>
        </w:drawing>
      </w:r>
      <w:r>
        <w:rPr>
          <w:rFonts w:hint="eastAsia"/>
          <w:b/>
        </w:rPr>
        <w:t>型谱及</w:t>
      </w:r>
      <w:r w:rsidR="00410B34" w:rsidRPr="00FB1B0D">
        <w:rPr>
          <w:rFonts w:hint="eastAsia"/>
          <w:b/>
        </w:rPr>
        <w:t>主要技术指标</w:t>
      </w:r>
    </w:p>
    <w:p w:rsidR="0090482D" w:rsidRDefault="0090482D" w:rsidP="00920265">
      <w:pPr>
        <w:ind w:firstLineChars="100" w:firstLine="211"/>
        <w:rPr>
          <w:b/>
        </w:rPr>
      </w:pPr>
      <w:r>
        <w:rPr>
          <w:rFonts w:hint="eastAsia"/>
          <w:b/>
          <w:noProof/>
        </w:rPr>
        <w:drawing>
          <wp:anchor distT="0" distB="0" distL="114300" distR="114300" simplePos="0" relativeHeight="251693056" behindDoc="0" locked="0" layoutInCell="1" allowOverlap="1">
            <wp:simplePos x="0" y="0"/>
            <wp:positionH relativeFrom="column">
              <wp:posOffset>-243669</wp:posOffset>
            </wp:positionH>
            <wp:positionV relativeFrom="paragraph">
              <wp:posOffset>95307</wp:posOffset>
            </wp:positionV>
            <wp:extent cx="6081499" cy="1514901"/>
            <wp:effectExtent l="19050" t="0" r="0" b="0"/>
            <wp:wrapNone/>
            <wp:docPr id="2" name="图片 1" descr="GDJ211-311系列图-型谱技术参数.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DJ211-311系列图-型谱技术参数.gif"/>
                    <pic:cNvPicPr/>
                  </pic:nvPicPr>
                  <pic:blipFill>
                    <a:blip r:embed="rId8" cstate="print"/>
                    <a:stretch>
                      <a:fillRect/>
                    </a:stretch>
                  </pic:blipFill>
                  <pic:spPr>
                    <a:xfrm>
                      <a:off x="0" y="0"/>
                      <a:ext cx="6081499" cy="1514901"/>
                    </a:xfrm>
                    <a:prstGeom prst="rect">
                      <a:avLst/>
                    </a:prstGeom>
                  </pic:spPr>
                </pic:pic>
              </a:graphicData>
            </a:graphic>
          </wp:anchor>
        </w:drawing>
      </w:r>
    </w:p>
    <w:p w:rsidR="0090482D" w:rsidRDefault="0090482D" w:rsidP="00920265">
      <w:pPr>
        <w:ind w:firstLineChars="100" w:firstLine="211"/>
        <w:rPr>
          <w:b/>
        </w:rPr>
      </w:pPr>
    </w:p>
    <w:p w:rsidR="0090482D" w:rsidRDefault="0090482D" w:rsidP="00920265">
      <w:pPr>
        <w:ind w:firstLineChars="100" w:firstLine="211"/>
        <w:rPr>
          <w:b/>
        </w:rPr>
      </w:pPr>
    </w:p>
    <w:p w:rsidR="0090482D" w:rsidRDefault="0090482D" w:rsidP="00920265">
      <w:pPr>
        <w:ind w:firstLineChars="100" w:firstLine="211"/>
        <w:rPr>
          <w:b/>
        </w:rPr>
      </w:pPr>
    </w:p>
    <w:p w:rsidR="0090482D" w:rsidRDefault="0090482D" w:rsidP="00920265">
      <w:pPr>
        <w:ind w:firstLineChars="100" w:firstLine="211"/>
        <w:rPr>
          <w:b/>
        </w:rPr>
      </w:pPr>
    </w:p>
    <w:p w:rsidR="0090482D" w:rsidRDefault="0090482D" w:rsidP="00920265">
      <w:pPr>
        <w:ind w:firstLineChars="100" w:firstLine="211"/>
        <w:rPr>
          <w:b/>
        </w:rPr>
      </w:pPr>
    </w:p>
    <w:p w:rsidR="0090482D" w:rsidRDefault="0090482D" w:rsidP="00920265">
      <w:pPr>
        <w:ind w:firstLineChars="100" w:firstLine="211"/>
        <w:rPr>
          <w:b/>
        </w:rPr>
      </w:pPr>
    </w:p>
    <w:p w:rsidR="0090482D" w:rsidRDefault="0090482D" w:rsidP="00920265">
      <w:pPr>
        <w:ind w:firstLineChars="100" w:firstLine="211"/>
        <w:rPr>
          <w:b/>
        </w:rPr>
      </w:pPr>
    </w:p>
    <w:p w:rsidR="0037245C" w:rsidRDefault="0037245C" w:rsidP="0090482D">
      <w:pPr>
        <w:rPr>
          <w:b/>
        </w:rPr>
      </w:pPr>
    </w:p>
    <w:p w:rsidR="0037245C" w:rsidRDefault="0037245C" w:rsidP="00920265">
      <w:pPr>
        <w:ind w:firstLineChars="100" w:firstLine="211"/>
        <w:rPr>
          <w:b/>
        </w:rPr>
      </w:pPr>
    </w:p>
    <w:p w:rsidR="0045548E" w:rsidRDefault="0045548E" w:rsidP="0045548E">
      <w:pPr>
        <w:ind w:firstLineChars="100" w:firstLine="211"/>
        <w:rPr>
          <w:b/>
        </w:rPr>
      </w:pPr>
    </w:p>
    <w:p w:rsidR="0045548E" w:rsidRDefault="0045548E" w:rsidP="0045548E">
      <w:pPr>
        <w:ind w:firstLineChars="100" w:firstLine="211"/>
        <w:rPr>
          <w:b/>
        </w:rPr>
      </w:pPr>
    </w:p>
    <w:p w:rsidR="0045548E" w:rsidRDefault="0045548E" w:rsidP="0045548E">
      <w:pPr>
        <w:ind w:firstLineChars="100" w:firstLine="211"/>
        <w:rPr>
          <w:b/>
        </w:rPr>
      </w:pPr>
    </w:p>
    <w:p w:rsidR="0045548E" w:rsidRDefault="00FE4B22" w:rsidP="0045548E">
      <w:pPr>
        <w:ind w:firstLineChars="100" w:firstLine="211"/>
        <w:rPr>
          <w:b/>
        </w:rPr>
      </w:pPr>
      <w:r>
        <w:rPr>
          <w:rFonts w:hint="eastAsia"/>
          <w:b/>
          <w:noProof/>
        </w:rPr>
        <w:drawing>
          <wp:anchor distT="0" distB="0" distL="114300" distR="114300" simplePos="0" relativeHeight="251698176" behindDoc="0" locked="0" layoutInCell="1" allowOverlap="1">
            <wp:simplePos x="0" y="0"/>
            <wp:positionH relativeFrom="column">
              <wp:posOffset>146713</wp:posOffset>
            </wp:positionH>
            <wp:positionV relativeFrom="page">
              <wp:posOffset>1364777</wp:posOffset>
            </wp:positionV>
            <wp:extent cx="103780" cy="102358"/>
            <wp:effectExtent l="19050" t="0" r="0" b="0"/>
            <wp:wrapNone/>
            <wp:docPr id="19" name="图片 6" descr="菱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菱形"/>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3780" cy="102358"/>
                    </a:xfrm>
                    <a:prstGeom prst="rect">
                      <a:avLst/>
                    </a:prstGeom>
                    <a:noFill/>
                    <a:ln>
                      <a:noFill/>
                    </a:ln>
                  </pic:spPr>
                </pic:pic>
              </a:graphicData>
            </a:graphic>
          </wp:anchor>
        </w:drawing>
      </w:r>
      <w:r>
        <w:rPr>
          <w:rFonts w:hint="eastAsia"/>
          <w:b/>
        </w:rPr>
        <w:t xml:space="preserve">  </w:t>
      </w:r>
      <w:r>
        <w:rPr>
          <w:rFonts w:hint="eastAsia"/>
          <w:b/>
        </w:rPr>
        <w:t>外形、安装尺寸、接线参考图</w:t>
      </w:r>
    </w:p>
    <w:p w:rsidR="0045548E" w:rsidRDefault="0045548E" w:rsidP="0045548E">
      <w:pPr>
        <w:ind w:firstLineChars="100" w:firstLine="211"/>
        <w:rPr>
          <w:b/>
        </w:rPr>
      </w:pPr>
    </w:p>
    <w:p w:rsidR="0045548E" w:rsidRDefault="0045548E" w:rsidP="00FE4B22">
      <w:pPr>
        <w:ind w:firstLineChars="100" w:firstLine="211"/>
        <w:rPr>
          <w:b/>
        </w:rPr>
      </w:pPr>
    </w:p>
    <w:p w:rsidR="0037245C" w:rsidRDefault="0045548E" w:rsidP="0037245C">
      <w:pPr>
        <w:rPr>
          <w:b/>
        </w:rPr>
      </w:pPr>
      <w:r>
        <w:rPr>
          <w:noProof/>
        </w:rPr>
        <w:drawing>
          <wp:anchor distT="0" distB="0" distL="114300" distR="114300" simplePos="0" relativeHeight="251694080" behindDoc="0" locked="0" layoutInCell="1" allowOverlap="1">
            <wp:simplePos x="0" y="0"/>
            <wp:positionH relativeFrom="column">
              <wp:posOffset>-359675</wp:posOffset>
            </wp:positionH>
            <wp:positionV relativeFrom="paragraph">
              <wp:posOffset>169914</wp:posOffset>
            </wp:positionV>
            <wp:extent cx="6306687" cy="2190466"/>
            <wp:effectExtent l="19050" t="0" r="0" b="0"/>
            <wp:wrapNone/>
            <wp:docPr id="3" name="图片 2" descr="GDJ211-311系列图-外形安装图.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DJ211-311系列图-外形安装图.gif"/>
                    <pic:cNvPicPr/>
                  </pic:nvPicPr>
                  <pic:blipFill>
                    <a:blip r:embed="rId9" cstate="print"/>
                    <a:stretch>
                      <a:fillRect/>
                    </a:stretch>
                  </pic:blipFill>
                  <pic:spPr>
                    <a:xfrm>
                      <a:off x="0" y="0"/>
                      <a:ext cx="6306687" cy="2190466"/>
                    </a:xfrm>
                    <a:prstGeom prst="rect">
                      <a:avLst/>
                    </a:prstGeom>
                  </pic:spPr>
                </pic:pic>
              </a:graphicData>
            </a:graphic>
          </wp:anchor>
        </w:drawing>
      </w:r>
    </w:p>
    <w:p w:rsidR="0045548E" w:rsidRDefault="0045548E" w:rsidP="0037245C">
      <w:pPr>
        <w:rPr>
          <w:b/>
        </w:rPr>
      </w:pPr>
    </w:p>
    <w:p w:rsidR="0045548E" w:rsidRDefault="0045548E" w:rsidP="0037245C">
      <w:pPr>
        <w:rPr>
          <w:b/>
        </w:rPr>
      </w:pPr>
    </w:p>
    <w:p w:rsidR="00410B34" w:rsidRPr="00FB1B0D" w:rsidRDefault="00410B34" w:rsidP="0045548E">
      <w:pPr>
        <w:ind w:firstLineChars="100" w:firstLine="211"/>
        <w:rPr>
          <w:b/>
        </w:rPr>
      </w:pPr>
      <w:r w:rsidRPr="00FB1B0D">
        <w:rPr>
          <w:rFonts w:hint="eastAsia"/>
          <w:b/>
        </w:rPr>
        <w:t>端子接线图</w:t>
      </w:r>
      <w:bookmarkStart w:id="0" w:name="_GoBack"/>
      <w:bookmarkEnd w:id="0"/>
    </w:p>
    <w:p w:rsidR="00F44718" w:rsidRDefault="00F44718"/>
    <w:p w:rsidR="00F44718" w:rsidRDefault="00F44718"/>
    <w:p w:rsidR="00F44718" w:rsidRDefault="00F44718"/>
    <w:p w:rsidR="00F44718" w:rsidRDefault="00F44718"/>
    <w:p w:rsidR="00F44718" w:rsidRDefault="00F44718"/>
    <w:p w:rsidR="00F44718" w:rsidRDefault="00F44718"/>
    <w:p w:rsidR="00F44718" w:rsidRDefault="00F44718"/>
    <w:p w:rsidR="00F44718" w:rsidRDefault="00F44718"/>
    <w:p w:rsidR="00F44718" w:rsidRDefault="00F44718"/>
    <w:p w:rsidR="00F44718" w:rsidRDefault="00F44718"/>
    <w:p w:rsidR="00F44718" w:rsidRDefault="00F44718"/>
    <w:p w:rsidR="00F44718" w:rsidRDefault="0045548E">
      <w:r>
        <w:rPr>
          <w:noProof/>
        </w:rPr>
        <w:drawing>
          <wp:inline distT="0" distB="0" distL="0" distR="0">
            <wp:extent cx="5274310" cy="1563370"/>
            <wp:effectExtent l="19050" t="0" r="2540" b="0"/>
            <wp:docPr id="18" name="图片 16" descr="GDJ211-311系列图-安装接线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DJ211-311系列图-安装接线1.gif"/>
                    <pic:cNvPicPr/>
                  </pic:nvPicPr>
                  <pic:blipFill>
                    <a:blip r:embed="rId10" cstate="print"/>
                    <a:stretch>
                      <a:fillRect/>
                    </a:stretch>
                  </pic:blipFill>
                  <pic:spPr>
                    <a:xfrm>
                      <a:off x="0" y="0"/>
                      <a:ext cx="5274310" cy="1563370"/>
                    </a:xfrm>
                    <a:prstGeom prst="rect">
                      <a:avLst/>
                    </a:prstGeom>
                  </pic:spPr>
                </pic:pic>
              </a:graphicData>
            </a:graphic>
          </wp:inline>
        </w:drawing>
      </w:r>
    </w:p>
    <w:p w:rsidR="00F44718" w:rsidRDefault="00F44718"/>
    <w:p w:rsidR="0045548E" w:rsidRDefault="0045548E"/>
    <w:p w:rsidR="0045548E" w:rsidRDefault="0045548E">
      <w:r>
        <w:rPr>
          <w:rFonts w:hint="eastAsia"/>
          <w:noProof/>
        </w:rPr>
        <w:drawing>
          <wp:anchor distT="0" distB="0" distL="114300" distR="114300" simplePos="0" relativeHeight="251696128" behindDoc="0" locked="0" layoutInCell="1" allowOverlap="1">
            <wp:simplePos x="0" y="0"/>
            <wp:positionH relativeFrom="column">
              <wp:posOffset>-25400</wp:posOffset>
            </wp:positionH>
            <wp:positionV relativeFrom="paragraph">
              <wp:posOffset>20320</wp:posOffset>
            </wp:positionV>
            <wp:extent cx="5271770" cy="2722245"/>
            <wp:effectExtent l="19050" t="0" r="5080" b="0"/>
            <wp:wrapNone/>
            <wp:docPr id="16" name="图片 11" descr="GDJ211-311系列图-安装接线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DJ211-311系列图-安装接线2.gif"/>
                    <pic:cNvPicPr/>
                  </pic:nvPicPr>
                  <pic:blipFill>
                    <a:blip r:embed="rId11" cstate="print"/>
                    <a:stretch>
                      <a:fillRect/>
                    </a:stretch>
                  </pic:blipFill>
                  <pic:spPr>
                    <a:xfrm>
                      <a:off x="0" y="0"/>
                      <a:ext cx="5271770" cy="2722245"/>
                    </a:xfrm>
                    <a:prstGeom prst="rect">
                      <a:avLst/>
                    </a:prstGeom>
                  </pic:spPr>
                </pic:pic>
              </a:graphicData>
            </a:graphic>
          </wp:anchor>
        </w:drawing>
      </w:r>
    </w:p>
    <w:p w:rsidR="0045548E" w:rsidRDefault="0045548E"/>
    <w:p w:rsidR="0045548E" w:rsidRDefault="0045548E"/>
    <w:p w:rsidR="0045548E" w:rsidRDefault="0045548E"/>
    <w:p w:rsidR="0045548E" w:rsidRDefault="0045548E"/>
    <w:p w:rsidR="0045548E" w:rsidRDefault="0045548E"/>
    <w:p w:rsidR="0045548E" w:rsidRDefault="0045548E"/>
    <w:p w:rsidR="0045548E" w:rsidRDefault="0045548E"/>
    <w:p w:rsidR="0045548E" w:rsidRDefault="0045548E"/>
    <w:p w:rsidR="0045548E" w:rsidRDefault="0045548E"/>
    <w:p w:rsidR="0045548E" w:rsidRDefault="0045548E"/>
    <w:p w:rsidR="0045548E" w:rsidRDefault="0045548E"/>
    <w:p w:rsidR="0045548E" w:rsidRDefault="0045548E"/>
    <w:p w:rsidR="0045548E" w:rsidRDefault="0045548E"/>
    <w:p w:rsidR="0045548E" w:rsidRDefault="0045548E"/>
    <w:p w:rsidR="0045548E" w:rsidRDefault="0045548E"/>
    <w:p w:rsidR="00565AD7" w:rsidRPr="00410B34" w:rsidRDefault="0045548E">
      <w:r>
        <w:rPr>
          <w:noProof/>
        </w:rPr>
        <w:drawing>
          <wp:anchor distT="0" distB="0" distL="114300" distR="114300" simplePos="0" relativeHeight="251695104" behindDoc="0" locked="0" layoutInCell="1" allowOverlap="1">
            <wp:simplePos x="0" y="0"/>
            <wp:positionH relativeFrom="column">
              <wp:posOffset>-489329</wp:posOffset>
            </wp:positionH>
            <wp:positionV relativeFrom="paragraph">
              <wp:posOffset>232011</wp:posOffset>
            </wp:positionV>
            <wp:extent cx="6306688" cy="2088108"/>
            <wp:effectExtent l="19050" t="0" r="0" b="0"/>
            <wp:wrapNone/>
            <wp:docPr id="11" name="图片 10" descr="GDJ211-311系列图-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DJ211-311系列图-2.gif"/>
                    <pic:cNvPicPr/>
                  </pic:nvPicPr>
                  <pic:blipFill>
                    <a:blip r:embed="rId12" cstate="print"/>
                    <a:stretch>
                      <a:fillRect/>
                    </a:stretch>
                  </pic:blipFill>
                  <pic:spPr>
                    <a:xfrm>
                      <a:off x="0" y="0"/>
                      <a:ext cx="6306688" cy="2088108"/>
                    </a:xfrm>
                    <a:prstGeom prst="rect">
                      <a:avLst/>
                    </a:prstGeom>
                  </pic:spPr>
                </pic:pic>
              </a:graphicData>
            </a:graphic>
          </wp:anchor>
        </w:drawing>
      </w:r>
    </w:p>
    <w:sectPr w:rsidR="00565AD7" w:rsidRPr="00410B34" w:rsidSect="00DD5A9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3E6" w:rsidRDefault="001333E6" w:rsidP="008C4C07">
      <w:r>
        <w:separator/>
      </w:r>
    </w:p>
  </w:endnote>
  <w:endnote w:type="continuationSeparator" w:id="0">
    <w:p w:rsidR="001333E6" w:rsidRDefault="001333E6" w:rsidP="008C4C0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Light">
    <w:altName w:val="微软雅黑"/>
    <w:charset w:val="86"/>
    <w:family w:val="swiss"/>
    <w:pitch w:val="variable"/>
    <w:sig w:usb0="00000000" w:usb1="28CF0010"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3E6" w:rsidRDefault="001333E6" w:rsidP="008C4C07">
      <w:r>
        <w:separator/>
      </w:r>
    </w:p>
  </w:footnote>
  <w:footnote w:type="continuationSeparator" w:id="0">
    <w:p w:rsidR="001333E6" w:rsidRDefault="001333E6" w:rsidP="008C4C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4015E4"/>
    <w:multiLevelType w:val="hybridMultilevel"/>
    <w:tmpl w:val="A69415C4"/>
    <w:lvl w:ilvl="0" w:tplc="74242C16">
      <w:start w:val="1"/>
      <w:numFmt w:val="bullet"/>
      <w:lvlText w:val=""/>
      <w:lvlJc w:val="left"/>
      <w:pPr>
        <w:ind w:left="420" w:hanging="420"/>
      </w:pPr>
      <w:rPr>
        <w:rFonts w:ascii="Wingdings" w:hAnsi="Wingdings" w:hint="default"/>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0B34"/>
    <w:rsid w:val="00073DA2"/>
    <w:rsid w:val="0009100D"/>
    <w:rsid w:val="00131BFA"/>
    <w:rsid w:val="001333E6"/>
    <w:rsid w:val="0015041C"/>
    <w:rsid w:val="001638A5"/>
    <w:rsid w:val="001B6AC2"/>
    <w:rsid w:val="00221EAA"/>
    <w:rsid w:val="00277BBD"/>
    <w:rsid w:val="002F7BD1"/>
    <w:rsid w:val="00341694"/>
    <w:rsid w:val="00363661"/>
    <w:rsid w:val="0037245C"/>
    <w:rsid w:val="00381548"/>
    <w:rsid w:val="00386AAA"/>
    <w:rsid w:val="00410B34"/>
    <w:rsid w:val="004423F7"/>
    <w:rsid w:val="0045548E"/>
    <w:rsid w:val="004631FA"/>
    <w:rsid w:val="0052520D"/>
    <w:rsid w:val="00565AD7"/>
    <w:rsid w:val="0056745F"/>
    <w:rsid w:val="00573D24"/>
    <w:rsid w:val="00576915"/>
    <w:rsid w:val="0059197D"/>
    <w:rsid w:val="005A0A53"/>
    <w:rsid w:val="00650620"/>
    <w:rsid w:val="006830D0"/>
    <w:rsid w:val="006B39D8"/>
    <w:rsid w:val="006D4353"/>
    <w:rsid w:val="00784EE9"/>
    <w:rsid w:val="0079647B"/>
    <w:rsid w:val="007C1339"/>
    <w:rsid w:val="0080148C"/>
    <w:rsid w:val="00816632"/>
    <w:rsid w:val="008C4C07"/>
    <w:rsid w:val="0090482D"/>
    <w:rsid w:val="00920265"/>
    <w:rsid w:val="0093136D"/>
    <w:rsid w:val="00960BEB"/>
    <w:rsid w:val="009615EB"/>
    <w:rsid w:val="00973B3F"/>
    <w:rsid w:val="00A05D29"/>
    <w:rsid w:val="00A2441A"/>
    <w:rsid w:val="00A257B5"/>
    <w:rsid w:val="00A27C76"/>
    <w:rsid w:val="00A45194"/>
    <w:rsid w:val="00A80B13"/>
    <w:rsid w:val="00A858E6"/>
    <w:rsid w:val="00AB7B58"/>
    <w:rsid w:val="00B81C97"/>
    <w:rsid w:val="00B8268C"/>
    <w:rsid w:val="00B86902"/>
    <w:rsid w:val="00BA141F"/>
    <w:rsid w:val="00C120FB"/>
    <w:rsid w:val="00C81D11"/>
    <w:rsid w:val="00D04E05"/>
    <w:rsid w:val="00D05DA1"/>
    <w:rsid w:val="00D1027A"/>
    <w:rsid w:val="00D25ABD"/>
    <w:rsid w:val="00D26553"/>
    <w:rsid w:val="00D6522A"/>
    <w:rsid w:val="00DD5A97"/>
    <w:rsid w:val="00DF2D92"/>
    <w:rsid w:val="00E11DB8"/>
    <w:rsid w:val="00E5392C"/>
    <w:rsid w:val="00E85E7D"/>
    <w:rsid w:val="00F00857"/>
    <w:rsid w:val="00F41FF4"/>
    <w:rsid w:val="00F44718"/>
    <w:rsid w:val="00F45068"/>
    <w:rsid w:val="00F509F6"/>
    <w:rsid w:val="00FB1B0D"/>
    <w:rsid w:val="00FB4F36"/>
    <w:rsid w:val="00FB5E1F"/>
    <w:rsid w:val="00FE4B22"/>
    <w:rsid w:val="00FE60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A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4C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C4C07"/>
    <w:rPr>
      <w:sz w:val="18"/>
      <w:szCs w:val="18"/>
    </w:rPr>
  </w:style>
  <w:style w:type="paragraph" w:styleId="a4">
    <w:name w:val="footer"/>
    <w:basedOn w:val="a"/>
    <w:link w:val="Char0"/>
    <w:uiPriority w:val="99"/>
    <w:unhideWhenUsed/>
    <w:rsid w:val="008C4C07"/>
    <w:pPr>
      <w:tabs>
        <w:tab w:val="center" w:pos="4153"/>
        <w:tab w:val="right" w:pos="8306"/>
      </w:tabs>
      <w:snapToGrid w:val="0"/>
      <w:jc w:val="left"/>
    </w:pPr>
    <w:rPr>
      <w:sz w:val="18"/>
      <w:szCs w:val="18"/>
    </w:rPr>
  </w:style>
  <w:style w:type="character" w:customStyle="1" w:styleId="Char0">
    <w:name w:val="页脚 Char"/>
    <w:basedOn w:val="a0"/>
    <w:link w:val="a4"/>
    <w:uiPriority w:val="99"/>
    <w:rsid w:val="008C4C07"/>
    <w:rPr>
      <w:sz w:val="18"/>
      <w:szCs w:val="18"/>
    </w:rPr>
  </w:style>
  <w:style w:type="table" w:styleId="a5">
    <w:name w:val="Table Grid"/>
    <w:basedOn w:val="a1"/>
    <w:uiPriority w:val="59"/>
    <w:rsid w:val="008C4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D26553"/>
    <w:pPr>
      <w:ind w:firstLineChars="200" w:firstLine="420"/>
    </w:pPr>
  </w:style>
  <w:style w:type="paragraph" w:styleId="a7">
    <w:name w:val="Balloon Text"/>
    <w:basedOn w:val="a"/>
    <w:link w:val="Char1"/>
    <w:uiPriority w:val="99"/>
    <w:semiHidden/>
    <w:unhideWhenUsed/>
    <w:rsid w:val="0090482D"/>
    <w:rPr>
      <w:sz w:val="18"/>
      <w:szCs w:val="18"/>
    </w:rPr>
  </w:style>
  <w:style w:type="character" w:customStyle="1" w:styleId="Char1">
    <w:name w:val="批注框文本 Char"/>
    <w:basedOn w:val="a0"/>
    <w:link w:val="a7"/>
    <w:uiPriority w:val="99"/>
    <w:semiHidden/>
    <w:rsid w:val="0090482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3</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Spicydog</dc:creator>
  <cp:lastModifiedBy>Technology</cp:lastModifiedBy>
  <cp:revision>7</cp:revision>
  <dcterms:created xsi:type="dcterms:W3CDTF">2015-10-12T02:54:00Z</dcterms:created>
  <dcterms:modified xsi:type="dcterms:W3CDTF">2015-10-16T09:14:00Z</dcterms:modified>
</cp:coreProperties>
</file>